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3A" w:rsidRDefault="006D503A" w:rsidP="006D503A">
      <w:pPr>
        <w:jc w:val="center"/>
        <w:rPr>
          <w:rFonts w:cs="Arial"/>
          <w:b/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Arial"/>
          <w:b/>
          <w:noProof/>
          <w:lang w:eastAsia="ru-RU"/>
        </w:rPr>
        <w:drawing>
          <wp:inline distT="0" distB="0" distL="0" distR="0">
            <wp:extent cx="720725" cy="829310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7"/>
        <w:gridCol w:w="4784"/>
      </w:tblGrid>
      <w:tr w:rsidR="006D503A" w:rsidRPr="001223D2" w:rsidTr="006D503A">
        <w:trPr>
          <w:trHeight w:val="619"/>
        </w:trPr>
        <w:tc>
          <w:tcPr>
            <w:tcW w:w="4787" w:type="dxa"/>
          </w:tcPr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503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  <w:r w:rsidRPr="006D50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784" w:type="dxa"/>
          </w:tcPr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D503A" w:rsidRPr="006D503A" w:rsidRDefault="006D503A" w:rsidP="006D50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03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6D503A" w:rsidRDefault="006D503A" w:rsidP="006D503A">
      <w:pPr>
        <w:spacing w:after="0" w:line="240" w:lineRule="auto"/>
        <w:jc w:val="center"/>
        <w:rPr>
          <w:sz w:val="28"/>
          <w:szCs w:val="28"/>
        </w:rPr>
      </w:pPr>
    </w:p>
    <w:p w:rsidR="005C777A" w:rsidRPr="006D503A" w:rsidRDefault="006D503A" w:rsidP="006D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3A">
        <w:rPr>
          <w:rFonts w:ascii="Times New Roman" w:hAnsi="Times New Roman" w:cs="Times New Roman"/>
          <w:sz w:val="28"/>
          <w:szCs w:val="28"/>
        </w:rPr>
        <w:t xml:space="preserve">от </w:t>
      </w:r>
      <w:r w:rsidR="00C11F69">
        <w:rPr>
          <w:rFonts w:ascii="Times New Roman" w:hAnsi="Times New Roman" w:cs="Times New Roman"/>
          <w:sz w:val="28"/>
          <w:szCs w:val="28"/>
        </w:rPr>
        <w:t>6</w:t>
      </w:r>
      <w:r w:rsidRPr="006D503A">
        <w:rPr>
          <w:rFonts w:ascii="Times New Roman" w:hAnsi="Times New Roman" w:cs="Times New Roman"/>
          <w:sz w:val="28"/>
          <w:szCs w:val="28"/>
        </w:rPr>
        <w:t xml:space="preserve"> февраля 2024 года №  </w:t>
      </w:r>
      <w:r w:rsidR="00C11F69">
        <w:rPr>
          <w:rFonts w:ascii="Times New Roman" w:hAnsi="Times New Roman" w:cs="Times New Roman"/>
          <w:sz w:val="28"/>
          <w:szCs w:val="28"/>
        </w:rPr>
        <w:t>18</w:t>
      </w:r>
    </w:p>
    <w:p w:rsidR="006D503A" w:rsidRPr="005C777A" w:rsidRDefault="006D503A" w:rsidP="006D50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5C777A" w:rsidP="006D5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B">
        <w:rPr>
          <w:rFonts w:ascii="Times New Roman" w:hAnsi="Times New Roman" w:cs="Times New Roman"/>
          <w:b/>
          <w:sz w:val="28"/>
          <w:szCs w:val="28"/>
        </w:rPr>
        <w:t>Об  утверждении Порядка определения</w:t>
      </w:r>
      <w:r w:rsidR="006D503A" w:rsidRPr="00AB3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b/>
          <w:sz w:val="28"/>
          <w:szCs w:val="28"/>
        </w:rPr>
        <w:t>размера вреда, причиняемого транспортными</w:t>
      </w:r>
      <w:r w:rsidR="006D503A" w:rsidRPr="00AB3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b/>
          <w:sz w:val="28"/>
          <w:szCs w:val="28"/>
        </w:rPr>
        <w:t>средствами, осуществляющими перевозки</w:t>
      </w:r>
    </w:p>
    <w:p w:rsidR="005C777A" w:rsidRPr="00AB3B9B" w:rsidRDefault="005C777A" w:rsidP="006D5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B">
        <w:rPr>
          <w:rFonts w:ascii="Times New Roman" w:hAnsi="Times New Roman" w:cs="Times New Roman"/>
          <w:b/>
          <w:sz w:val="28"/>
          <w:szCs w:val="28"/>
        </w:rPr>
        <w:t>тяжеловесных грузов при движении</w:t>
      </w:r>
      <w:r w:rsidR="006D503A" w:rsidRPr="00AB3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b/>
          <w:sz w:val="28"/>
          <w:szCs w:val="28"/>
        </w:rPr>
        <w:t>по автомобильным дорогам общего пользования</w:t>
      </w:r>
      <w:r w:rsidR="006D503A" w:rsidRPr="00AB3B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b/>
          <w:sz w:val="28"/>
          <w:szCs w:val="28"/>
        </w:rPr>
        <w:t>местного значения, находящихся в границах</w:t>
      </w:r>
    </w:p>
    <w:p w:rsidR="005C777A" w:rsidRPr="00AB3B9B" w:rsidRDefault="005C777A" w:rsidP="006D5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B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="006D503A" w:rsidRPr="00AB3B9B">
        <w:rPr>
          <w:rFonts w:ascii="Times New Roman" w:hAnsi="Times New Roman" w:cs="Times New Roman"/>
          <w:b/>
          <w:sz w:val="28"/>
          <w:szCs w:val="28"/>
        </w:rPr>
        <w:t>Кокшамарского сельского</w:t>
      </w:r>
      <w:r w:rsidR="00E7082E" w:rsidRPr="00AB3B9B">
        <w:rPr>
          <w:rFonts w:ascii="Times New Roman" w:hAnsi="Times New Roman" w:cs="Times New Roman"/>
          <w:b/>
          <w:sz w:val="28"/>
          <w:szCs w:val="28"/>
        </w:rPr>
        <w:t xml:space="preserve"> поселения Звениговского муниципального района Республики Марий Эл</w:t>
      </w:r>
    </w:p>
    <w:p w:rsidR="005C777A" w:rsidRPr="00AB3B9B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82E" w:rsidRPr="00AB3B9B" w:rsidRDefault="006D503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777A" w:rsidRPr="00AB3B9B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Федеральными   Законами  от 08.11.2007 года  </w:t>
      </w:r>
      <w:proofErr w:type="gramStart"/>
      <w:r w:rsidR="005C777A" w:rsidRPr="00AB3B9B">
        <w:rPr>
          <w:rFonts w:ascii="Times New Roman" w:hAnsi="Times New Roman" w:cs="Times New Roman"/>
          <w:sz w:val="28"/>
          <w:szCs w:val="28"/>
        </w:rPr>
        <w:t xml:space="preserve">№257-ФЗ "Об автомобильных дорогах и о дорожной деятельности в Российской Федерации, о внесении изменений в отдельные законодательные акты Российской Федерации", от 06.10.2003 года  N131-ФЗ "Об общих принципах организации местного самоуправления в Российской Федерации",   руководствуясь Уставом </w:t>
      </w:r>
      <w:r w:rsidR="002932E1">
        <w:rPr>
          <w:rFonts w:ascii="Times New Roman" w:hAnsi="Times New Roman" w:cs="Times New Roman"/>
          <w:sz w:val="28"/>
          <w:szCs w:val="28"/>
        </w:rPr>
        <w:t>Кокшамарского сельского</w:t>
      </w:r>
      <w:r w:rsidR="00E7082E" w:rsidRPr="00AB3B9B">
        <w:rPr>
          <w:rFonts w:ascii="Times New Roman" w:hAnsi="Times New Roman" w:cs="Times New Roman"/>
          <w:sz w:val="28"/>
          <w:szCs w:val="28"/>
        </w:rPr>
        <w:t xml:space="preserve"> поселения Звениговского муниципального района Республики Марий Эл, </w:t>
      </w:r>
      <w:r w:rsidR="002932E1">
        <w:rPr>
          <w:rFonts w:ascii="Times New Roman" w:hAnsi="Times New Roman" w:cs="Times New Roman"/>
          <w:sz w:val="28"/>
          <w:szCs w:val="28"/>
        </w:rPr>
        <w:t>Кокшамарская сельская администрация</w:t>
      </w:r>
      <w:r w:rsidR="00E7082E" w:rsidRPr="00AB3B9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proofErr w:type="gramEnd"/>
    </w:p>
    <w:p w:rsidR="00E7082E" w:rsidRPr="00AB3B9B" w:rsidRDefault="00E7082E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6D503A" w:rsidP="00E70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B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2932E1">
        <w:rPr>
          <w:rFonts w:ascii="Times New Roman" w:hAnsi="Times New Roman" w:cs="Times New Roman"/>
          <w:b/>
          <w:sz w:val="28"/>
          <w:szCs w:val="28"/>
        </w:rPr>
        <w:t>Я</w:t>
      </w:r>
      <w:r w:rsidRPr="00AB3B9B">
        <w:rPr>
          <w:rFonts w:ascii="Times New Roman" w:hAnsi="Times New Roman" w:cs="Times New Roman"/>
          <w:b/>
          <w:sz w:val="28"/>
          <w:szCs w:val="28"/>
        </w:rPr>
        <w:t>ЕТ:</w:t>
      </w:r>
    </w:p>
    <w:p w:rsidR="00E7082E" w:rsidRPr="00AB3B9B" w:rsidRDefault="00E7082E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7A" w:rsidRDefault="006D503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77A" w:rsidRPr="00AB3B9B">
        <w:rPr>
          <w:rFonts w:ascii="Times New Roman" w:hAnsi="Times New Roman" w:cs="Times New Roman"/>
          <w:sz w:val="28"/>
          <w:szCs w:val="28"/>
        </w:rPr>
        <w:t xml:space="preserve">1. Утвердить  Порядок  определения  размера  вреда,  причиняемого  транспортными  средствами, осуществляющими перевозки тяжеловесных грузов при движении по  автомобильным  дорогам  общего  пользования  местного  значения,  находящихся в границах населенных пунктов </w:t>
      </w:r>
      <w:r w:rsidR="002932E1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E7082E" w:rsidRPr="00AB3B9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FB07EC" w:rsidRPr="00AB3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7EC" w:rsidRPr="00AB3B9B">
        <w:rPr>
          <w:rFonts w:ascii="Times New Roman" w:hAnsi="Times New Roman" w:cs="Times New Roman"/>
          <w:sz w:val="28"/>
          <w:szCs w:val="28"/>
        </w:rPr>
        <w:t>согласно п</w:t>
      </w:r>
      <w:r w:rsidR="005C777A" w:rsidRPr="00AB3B9B">
        <w:rPr>
          <w:rFonts w:ascii="Times New Roman" w:hAnsi="Times New Roman" w:cs="Times New Roman"/>
          <w:sz w:val="28"/>
          <w:szCs w:val="28"/>
        </w:rPr>
        <w:t>риложени</w:t>
      </w:r>
      <w:r w:rsidR="00FB07EC" w:rsidRPr="00AB3B9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C777A" w:rsidRPr="00AB3B9B">
        <w:rPr>
          <w:rFonts w:ascii="Times New Roman" w:hAnsi="Times New Roman" w:cs="Times New Roman"/>
          <w:sz w:val="28"/>
          <w:szCs w:val="28"/>
        </w:rPr>
        <w:t>.</w:t>
      </w:r>
    </w:p>
    <w:p w:rsidR="00897EC7" w:rsidRPr="00AB3B9B" w:rsidRDefault="00897EC7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Признать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1 апреля 2019года №54 </w:t>
      </w:r>
      <w:r w:rsidRPr="00897EC7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897EC7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Об утверждении порядка определения размера вреда, причиняемого тяжеловесными транспортными средствами при движении по </w:t>
        </w:r>
        <w:r w:rsidRPr="00897EC7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lastRenderedPageBreak/>
          <w:t>автомобильным дорогам местного значения муниципального образования «</w:t>
        </w:r>
        <w:proofErr w:type="spellStart"/>
        <w:r w:rsidRPr="00897EC7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>Кокшамарское</w:t>
        </w:r>
        <w:proofErr w:type="spellEnd"/>
        <w:r w:rsidRPr="00897EC7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сельское  поселение»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C777A" w:rsidRPr="00AB3B9B" w:rsidRDefault="006D503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EC7">
        <w:rPr>
          <w:rFonts w:ascii="Times New Roman" w:hAnsi="Times New Roman" w:cs="Times New Roman"/>
          <w:sz w:val="28"/>
          <w:szCs w:val="28"/>
        </w:rPr>
        <w:t>3</w:t>
      </w:r>
      <w:r w:rsidR="005C777A" w:rsidRPr="00AB3B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77A" w:rsidRPr="00AB3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77A" w:rsidRPr="00AB3B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C777A" w:rsidRPr="00AB3B9B" w:rsidRDefault="006D503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7EC7">
        <w:rPr>
          <w:rFonts w:ascii="Times New Roman" w:hAnsi="Times New Roman" w:cs="Times New Roman"/>
          <w:sz w:val="28"/>
          <w:szCs w:val="28"/>
        </w:rPr>
        <w:t>4</w:t>
      </w:r>
      <w:r w:rsidR="005C777A" w:rsidRPr="00AB3B9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 </w:t>
      </w:r>
      <w:r w:rsidR="002932E1">
        <w:rPr>
          <w:rFonts w:ascii="Times New Roman" w:hAnsi="Times New Roman" w:cs="Times New Roman"/>
          <w:sz w:val="28"/>
          <w:szCs w:val="28"/>
        </w:rPr>
        <w:t>с 1 марта 2024 года и подлежит обнародованию на официальном сайте Звениговского муниципального района</w:t>
      </w:r>
      <w:r w:rsidR="005C777A" w:rsidRPr="00AB3B9B">
        <w:rPr>
          <w:rFonts w:ascii="Times New Roman" w:hAnsi="Times New Roman" w:cs="Times New Roman"/>
          <w:sz w:val="28"/>
          <w:szCs w:val="28"/>
        </w:rPr>
        <w:t>.</w:t>
      </w:r>
    </w:p>
    <w:p w:rsidR="005C777A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EC7" w:rsidRPr="00AB3B9B" w:rsidRDefault="00897EC7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03A" w:rsidRPr="00AB3B9B" w:rsidRDefault="006D503A" w:rsidP="006D50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B3B9B">
        <w:rPr>
          <w:rFonts w:ascii="Times New Roman" w:hAnsi="Times New Roman"/>
          <w:sz w:val="28"/>
          <w:szCs w:val="28"/>
        </w:rPr>
        <w:t>Глава Кокшамарской</w:t>
      </w:r>
    </w:p>
    <w:p w:rsidR="006D503A" w:rsidRPr="00AB3B9B" w:rsidRDefault="006D503A" w:rsidP="006D503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B3B9B">
        <w:rPr>
          <w:rFonts w:ascii="Times New Roman" w:hAnsi="Times New Roman"/>
          <w:sz w:val="28"/>
          <w:szCs w:val="28"/>
        </w:rPr>
        <w:t xml:space="preserve">сельской  администрации                                                      </w:t>
      </w:r>
      <w:proofErr w:type="spellStart"/>
      <w:r w:rsidRPr="00AB3B9B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6D503A" w:rsidRPr="00AB3B9B" w:rsidRDefault="006D503A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EC7" w:rsidRDefault="00897EC7" w:rsidP="00E708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77A" w:rsidRPr="00897EC7" w:rsidRDefault="005C777A" w:rsidP="00E7082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7EC7">
        <w:rPr>
          <w:rFonts w:ascii="Times New Roman" w:hAnsi="Times New Roman" w:cs="Times New Roman"/>
          <w:sz w:val="18"/>
          <w:szCs w:val="18"/>
        </w:rPr>
        <w:lastRenderedPageBreak/>
        <w:t xml:space="preserve"> Приложение </w:t>
      </w:r>
    </w:p>
    <w:p w:rsidR="006D503A" w:rsidRPr="00897EC7" w:rsidRDefault="005C777A" w:rsidP="00E7082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7EC7">
        <w:rPr>
          <w:rFonts w:ascii="Times New Roman" w:hAnsi="Times New Roman" w:cs="Times New Roman"/>
          <w:sz w:val="18"/>
          <w:szCs w:val="18"/>
        </w:rPr>
        <w:t>к  постановлению</w:t>
      </w:r>
      <w:r w:rsidR="006D503A" w:rsidRPr="00897EC7">
        <w:rPr>
          <w:rFonts w:ascii="Times New Roman" w:hAnsi="Times New Roman" w:cs="Times New Roman"/>
          <w:sz w:val="18"/>
          <w:szCs w:val="18"/>
        </w:rPr>
        <w:t xml:space="preserve"> Кокшамарской </w:t>
      </w:r>
    </w:p>
    <w:p w:rsidR="005C777A" w:rsidRPr="00897EC7" w:rsidRDefault="006D503A" w:rsidP="00E7082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7EC7"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5C777A" w:rsidRPr="00897EC7" w:rsidRDefault="005C777A" w:rsidP="006D503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7E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от </w:t>
      </w:r>
      <w:r w:rsidR="006D503A" w:rsidRPr="00897EC7">
        <w:rPr>
          <w:rFonts w:ascii="Times New Roman" w:hAnsi="Times New Roman" w:cs="Times New Roman"/>
          <w:sz w:val="18"/>
          <w:szCs w:val="18"/>
        </w:rPr>
        <w:t>0</w:t>
      </w:r>
      <w:r w:rsidR="00C11F69">
        <w:rPr>
          <w:rFonts w:ascii="Times New Roman" w:hAnsi="Times New Roman" w:cs="Times New Roman"/>
          <w:sz w:val="18"/>
          <w:szCs w:val="18"/>
        </w:rPr>
        <w:t>6</w:t>
      </w:r>
      <w:r w:rsidR="006D503A" w:rsidRPr="00897EC7">
        <w:rPr>
          <w:rFonts w:ascii="Times New Roman" w:hAnsi="Times New Roman" w:cs="Times New Roman"/>
          <w:sz w:val="18"/>
          <w:szCs w:val="18"/>
        </w:rPr>
        <w:t>.02.2024 №</w:t>
      </w:r>
      <w:r w:rsidR="00C11F69">
        <w:rPr>
          <w:rFonts w:ascii="Times New Roman" w:hAnsi="Times New Roman" w:cs="Times New Roman"/>
          <w:sz w:val="18"/>
          <w:szCs w:val="18"/>
        </w:rPr>
        <w:t>18</w:t>
      </w:r>
    </w:p>
    <w:p w:rsidR="005C777A" w:rsidRPr="00AB3B9B" w:rsidRDefault="005C777A" w:rsidP="00FB0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77A" w:rsidRPr="00897EC7" w:rsidRDefault="005C777A" w:rsidP="00FB0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C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C777A" w:rsidRPr="00897EC7" w:rsidRDefault="005C777A" w:rsidP="00FB0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C7">
        <w:rPr>
          <w:rFonts w:ascii="Times New Roman" w:hAnsi="Times New Roman" w:cs="Times New Roman"/>
          <w:b/>
          <w:sz w:val="28"/>
          <w:szCs w:val="28"/>
        </w:rPr>
        <w:t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в границах населенных пунктов</w:t>
      </w:r>
      <w:r w:rsidR="00897EC7" w:rsidRPr="00897EC7">
        <w:rPr>
          <w:rFonts w:ascii="Times New Roman" w:hAnsi="Times New Roman" w:cs="Times New Roman"/>
          <w:b/>
          <w:sz w:val="28"/>
          <w:szCs w:val="28"/>
        </w:rPr>
        <w:t xml:space="preserve"> Кокшамарского сельского </w:t>
      </w:r>
      <w:r w:rsidR="00E7082E" w:rsidRPr="00897EC7">
        <w:rPr>
          <w:rFonts w:ascii="Times New Roman" w:hAnsi="Times New Roman" w:cs="Times New Roman"/>
          <w:b/>
          <w:sz w:val="28"/>
          <w:szCs w:val="28"/>
        </w:rPr>
        <w:t>поселения Звениговского муниципального района Республики Марий Эл</w:t>
      </w:r>
    </w:p>
    <w:p w:rsidR="005C777A" w:rsidRPr="00AB3B9B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1.</w:t>
      </w:r>
      <w:r w:rsidR="00897EC7">
        <w:rPr>
          <w:rFonts w:ascii="Times New Roman" w:hAnsi="Times New Roman" w:cs="Times New Roman"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sz w:val="28"/>
          <w:szCs w:val="28"/>
        </w:rPr>
        <w:t>Настоящий Порядок устанавливает механизм определения размера вреда, причиняемого транспортными средствами, осуществляющими перевозку тяжеловесных грузов, при движении по автомобильным дорогам общего пользования местного значения, находящихся в границах населенных пункт</w:t>
      </w:r>
      <w:r w:rsidR="00C05031" w:rsidRPr="00AB3B9B">
        <w:rPr>
          <w:rFonts w:ascii="Times New Roman" w:hAnsi="Times New Roman" w:cs="Times New Roman"/>
          <w:sz w:val="28"/>
          <w:szCs w:val="28"/>
        </w:rPr>
        <w:t xml:space="preserve">ов </w:t>
      </w:r>
      <w:r w:rsidR="00897EC7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E7082E" w:rsidRPr="00AB3B9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</w:t>
      </w:r>
      <w:proofErr w:type="gramStart"/>
      <w:r w:rsidR="00E7082E" w:rsidRPr="00AB3B9B">
        <w:rPr>
          <w:rFonts w:ascii="Times New Roman" w:hAnsi="Times New Roman" w:cs="Times New Roman"/>
          <w:sz w:val="28"/>
          <w:szCs w:val="28"/>
        </w:rPr>
        <w:t>л</w:t>
      </w:r>
      <w:r w:rsidRPr="00AB3B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>далее Порядок).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2.</w:t>
      </w:r>
      <w:r w:rsidR="00897EC7">
        <w:rPr>
          <w:rFonts w:ascii="Times New Roman" w:hAnsi="Times New Roman" w:cs="Times New Roman"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sz w:val="28"/>
          <w:szCs w:val="28"/>
        </w:rPr>
        <w:t>Вред, причиняемый автомобильным дорогам общего пользования местного значения, находящихся в границах населенных пункт</w:t>
      </w:r>
      <w:r w:rsidR="00C05031" w:rsidRPr="00AB3B9B">
        <w:rPr>
          <w:rFonts w:ascii="Times New Roman" w:hAnsi="Times New Roman" w:cs="Times New Roman"/>
          <w:sz w:val="28"/>
          <w:szCs w:val="28"/>
        </w:rPr>
        <w:t>ов</w:t>
      </w:r>
      <w:r w:rsidR="00897EC7">
        <w:rPr>
          <w:rFonts w:ascii="Times New Roman" w:hAnsi="Times New Roman" w:cs="Times New Roman"/>
          <w:sz w:val="28"/>
          <w:szCs w:val="28"/>
        </w:rPr>
        <w:t xml:space="preserve"> Кокшамарского сельского</w:t>
      </w:r>
      <w:r w:rsidR="002142D3" w:rsidRPr="00AB3B9B">
        <w:rPr>
          <w:rFonts w:ascii="Times New Roman" w:hAnsi="Times New Roman" w:cs="Times New Roman"/>
          <w:sz w:val="28"/>
          <w:szCs w:val="28"/>
        </w:rPr>
        <w:t xml:space="preserve"> поселения Звениговского муниципального района Республики Марий Э</w:t>
      </w:r>
      <w:proofErr w:type="gramStart"/>
      <w:r w:rsidR="002142D3" w:rsidRPr="00AB3B9B">
        <w:rPr>
          <w:rFonts w:ascii="Times New Roman" w:hAnsi="Times New Roman" w:cs="Times New Roman"/>
          <w:sz w:val="28"/>
          <w:szCs w:val="28"/>
        </w:rPr>
        <w:t>л</w:t>
      </w:r>
      <w:r w:rsidRPr="00AB3B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>далее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- владельцем транспортного средства).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3.</w:t>
      </w:r>
      <w:r w:rsidR="00897EC7">
        <w:rPr>
          <w:rFonts w:ascii="Times New Roman" w:hAnsi="Times New Roman" w:cs="Times New Roman"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sz w:val="28"/>
          <w:szCs w:val="28"/>
        </w:rPr>
        <w:t xml:space="preserve">Размер вреда, причиняемого  транспортными средствами, осуществляющими перевозку тяжеловесных  грузов, при движении по автомобильным дорогам, определяется </w:t>
      </w:r>
      <w:proofErr w:type="gramStart"/>
      <w:r w:rsidRPr="00AB3B9B">
        <w:rPr>
          <w:rFonts w:ascii="Times New Roman" w:hAnsi="Times New Roman" w:cs="Times New Roman"/>
          <w:sz w:val="28"/>
          <w:szCs w:val="28"/>
        </w:rPr>
        <w:t>согласно таблицы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 xml:space="preserve"> 1,   2  и 3  настоящего Порядка.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4.</w:t>
      </w:r>
      <w:r w:rsidR="00897EC7">
        <w:rPr>
          <w:rFonts w:ascii="Times New Roman" w:hAnsi="Times New Roman" w:cs="Times New Roman"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sz w:val="28"/>
          <w:szCs w:val="28"/>
        </w:rPr>
        <w:t xml:space="preserve">Внесение платы в счет возмещения вреда осуществляется при выдаче </w:t>
      </w:r>
      <w:r w:rsidR="00897EC7">
        <w:rPr>
          <w:rFonts w:ascii="Times New Roman" w:hAnsi="Times New Roman" w:cs="Times New Roman"/>
          <w:sz w:val="28"/>
          <w:szCs w:val="28"/>
        </w:rPr>
        <w:t>Кокшамарской сельской администрацией</w:t>
      </w:r>
      <w:r w:rsidR="00FB70B9" w:rsidRPr="00AB3B9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</w:t>
      </w:r>
      <w:proofErr w:type="gramStart"/>
      <w:r w:rsidR="00FB70B9" w:rsidRPr="00AB3B9B">
        <w:rPr>
          <w:rFonts w:ascii="Times New Roman" w:hAnsi="Times New Roman" w:cs="Times New Roman"/>
          <w:sz w:val="28"/>
          <w:szCs w:val="28"/>
        </w:rPr>
        <w:t>л</w:t>
      </w:r>
      <w:r w:rsidRPr="00AB3B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>далее - Администрацией) специального разрешения на движение  транспортных средств по автомобильным дорогам в границах   населенных пункт</w:t>
      </w:r>
      <w:r w:rsidR="00C05031" w:rsidRPr="00AB3B9B">
        <w:rPr>
          <w:rFonts w:ascii="Times New Roman" w:hAnsi="Times New Roman" w:cs="Times New Roman"/>
          <w:sz w:val="28"/>
          <w:szCs w:val="28"/>
        </w:rPr>
        <w:t xml:space="preserve">ов муниципального образования  </w:t>
      </w:r>
      <w:r w:rsidRPr="00AB3B9B">
        <w:rPr>
          <w:rFonts w:ascii="Times New Roman" w:hAnsi="Times New Roman" w:cs="Times New Roman"/>
          <w:sz w:val="28"/>
          <w:szCs w:val="28"/>
        </w:rPr>
        <w:t>(далее - Разрешение).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5.</w:t>
      </w:r>
      <w:r w:rsidR="00897EC7">
        <w:rPr>
          <w:rFonts w:ascii="Times New Roman" w:hAnsi="Times New Roman" w:cs="Times New Roman"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sz w:val="28"/>
          <w:szCs w:val="28"/>
        </w:rPr>
        <w:t>Разрешение выдается в случае, если маршрут, часть маршрута транспортного средства, осуществляющего перевозки тяжеловесных грузов, проходит по автомобильным дорогам местного значен</w:t>
      </w:r>
      <w:r w:rsidR="00C05031" w:rsidRPr="00AB3B9B">
        <w:rPr>
          <w:rFonts w:ascii="Times New Roman" w:hAnsi="Times New Roman" w:cs="Times New Roman"/>
          <w:sz w:val="28"/>
          <w:szCs w:val="28"/>
        </w:rPr>
        <w:t xml:space="preserve">ия  муниципального образования </w:t>
      </w:r>
      <w:r w:rsidRPr="00AB3B9B">
        <w:rPr>
          <w:rFonts w:ascii="Times New Roman" w:hAnsi="Times New Roman" w:cs="Times New Roman"/>
          <w:sz w:val="28"/>
          <w:szCs w:val="28"/>
        </w:rPr>
        <w:t>и не проходят по автомобильным дорогам  федерального, регионального или  межмуниципального значения, участкам таких автомобильных дорог.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6.</w:t>
      </w:r>
      <w:r w:rsidR="00897EC7">
        <w:rPr>
          <w:rFonts w:ascii="Times New Roman" w:hAnsi="Times New Roman" w:cs="Times New Roman"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sz w:val="28"/>
          <w:szCs w:val="28"/>
        </w:rPr>
        <w:t>Разрешение оформляется на основании заявления владельца транспортного средства после оплаты им государственной пошлины на выдачу специального разрешения на основании п.п.111 статьи 333.33 Налогового кодекса Российской Федерации и возмещение вреда до начала поездки.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lastRenderedPageBreak/>
        <w:t xml:space="preserve">             7.</w:t>
      </w:r>
      <w:r w:rsidR="00897EC7">
        <w:rPr>
          <w:rFonts w:ascii="Times New Roman" w:hAnsi="Times New Roman" w:cs="Times New Roman"/>
          <w:sz w:val="28"/>
          <w:szCs w:val="28"/>
        </w:rPr>
        <w:t xml:space="preserve"> </w:t>
      </w:r>
      <w:r w:rsidRPr="00AB3B9B">
        <w:rPr>
          <w:rFonts w:ascii="Times New Roman" w:hAnsi="Times New Roman" w:cs="Times New Roman"/>
          <w:sz w:val="28"/>
          <w:szCs w:val="28"/>
        </w:rPr>
        <w:t xml:space="preserve">Осуществление расчета, начисления и взимания платы в счет возмещения вреда организуется Администрацией в отношении участков автомобильных дорог местного значения,  по которым проходит маршрут (часть маршрута) движения транспортного средства, осуществляющего перевозку тяжеловесных  грузов. </w:t>
      </w:r>
    </w:p>
    <w:p w:rsidR="00897EC7" w:rsidRDefault="00897EC7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C777A" w:rsidRPr="00AB3B9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77A" w:rsidRPr="00AB3B9B">
        <w:rPr>
          <w:rFonts w:ascii="Times New Roman" w:hAnsi="Times New Roman" w:cs="Times New Roman"/>
          <w:sz w:val="28"/>
          <w:szCs w:val="28"/>
        </w:rPr>
        <w:t xml:space="preserve">Размер платы в счет возмещения вреда определяется в зависимости </w:t>
      </w:r>
      <w:proofErr w:type="gramStart"/>
      <w:r w:rsidR="005C777A" w:rsidRPr="00AB3B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C777A" w:rsidRPr="00AB3B9B">
        <w:rPr>
          <w:rFonts w:ascii="Times New Roman" w:hAnsi="Times New Roman" w:cs="Times New Roman"/>
          <w:sz w:val="28"/>
          <w:szCs w:val="28"/>
        </w:rPr>
        <w:t xml:space="preserve">:                                 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3B9B">
        <w:rPr>
          <w:rFonts w:ascii="Times New Roman" w:hAnsi="Times New Roman" w:cs="Times New Roman"/>
          <w:sz w:val="28"/>
          <w:szCs w:val="28"/>
        </w:rPr>
        <w:t>а) превышения установленных правилами перевозки грузов автомобильным                                                                                                                                         транспортом, утверждаемыми Правительством Российской Федерации или решением о временном ограничении движения транспортных средств, принимаемом в порядке, предусмотренном частью 1.2  статьи 30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значений:</w:t>
      </w:r>
      <w:proofErr w:type="gramEnd"/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предельно допустимой массы транспортного средства;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предельно допустимых осевых нагрузок транспортного средства;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б) размера вреда, определенного для автомобильных дорог  местного значения;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в) протяженности  участков автомобильных дорог местного значения, по которым проходит маршрут транспортного средства;  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г)  базового компенсационного индекса текущего года.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3B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+ (Рпом1 + Рпом2...+</w:t>
      </w: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>)]</w:t>
      </w: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B9B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>тг</w:t>
      </w:r>
      <w:proofErr w:type="spellEnd"/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3B9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B3B9B">
        <w:rPr>
          <w:rFonts w:ascii="Times New Roman" w:hAnsi="Times New Roman" w:cs="Times New Roman"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Рпм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значения предельно допустимой массы транспортного средства, определенный соответственно для   автомобильных дорог местного значения  (рублей на 100 километров);  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Рпом</w:t>
      </w:r>
      <w:proofErr w:type="gramStart"/>
      <w:r w:rsidRPr="00AB3B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 xml:space="preserve">, Рпом2, </w:t>
      </w: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Рпомi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 для  автомобильных дорог местного значения (рублей на 100 километров);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i - количество осей транспортного средства, по которым имеется превышение предельно допустимых осевых нагрузок;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S - протяженность участка автомобильной дороги (сотни километров);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текущего года, рассчитываемый по следующей формуле: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Ттг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AB3B9B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B9B">
        <w:rPr>
          <w:rFonts w:ascii="Times New Roman" w:hAnsi="Times New Roman" w:cs="Times New Roman"/>
          <w:sz w:val="28"/>
          <w:szCs w:val="28"/>
        </w:rPr>
        <w:t>Iтг</w:t>
      </w:r>
      <w:proofErr w:type="spellEnd"/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где: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B9B">
        <w:rPr>
          <w:rFonts w:ascii="Times New Roman" w:hAnsi="Times New Roman" w:cs="Times New Roman"/>
          <w:sz w:val="28"/>
          <w:szCs w:val="28"/>
        </w:rPr>
        <w:t>Тпг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- базовый компенсационный индекс предыдущего год</w:t>
      </w:r>
      <w:r w:rsidR="00831975" w:rsidRPr="00AB3B9B">
        <w:rPr>
          <w:rFonts w:ascii="Times New Roman" w:hAnsi="Times New Roman" w:cs="Times New Roman"/>
          <w:sz w:val="28"/>
          <w:szCs w:val="28"/>
        </w:rPr>
        <w:t>а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B9B">
        <w:rPr>
          <w:rFonts w:ascii="Times New Roman" w:hAnsi="Times New Roman" w:cs="Times New Roman"/>
          <w:sz w:val="28"/>
          <w:szCs w:val="28"/>
        </w:rPr>
        <w:t>Iтг</w:t>
      </w:r>
      <w:proofErr w:type="spellEnd"/>
      <w:r w:rsidRPr="00AB3B9B">
        <w:rPr>
          <w:rFonts w:ascii="Times New Roman" w:hAnsi="Times New Roman" w:cs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AB3B9B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B3B9B">
        <w:rPr>
          <w:rFonts w:ascii="Times New Roman" w:hAnsi="Times New Roman" w:cs="Times New Roman"/>
          <w:sz w:val="28"/>
          <w:szCs w:val="28"/>
        </w:rPr>
        <w:t xml:space="preserve"> автомобильных дорог на очередной финансовый год, разработанный для </w:t>
      </w:r>
      <w:r w:rsidRPr="00AB3B9B">
        <w:rPr>
          <w:rFonts w:ascii="Times New Roman" w:hAnsi="Times New Roman" w:cs="Times New Roman"/>
          <w:sz w:val="28"/>
          <w:szCs w:val="28"/>
        </w:rPr>
        <w:lastRenderedPageBreak/>
        <w:t>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ab/>
        <w:t xml:space="preserve"> 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ab/>
        <w:t xml:space="preserve">11. Средства, полученные в качестве платежей в счет возмещения вреда, подлежат зачислению в доход  бюджет   </w:t>
      </w:r>
      <w:bookmarkStart w:id="0" w:name="_GoBack"/>
      <w:bookmarkEnd w:id="0"/>
      <w:r w:rsidR="00897EC7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FB70B9" w:rsidRPr="00AB3B9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    12. Решение о возврате излишне уплаченных (взысканных) платежей в счет возмещения вреда, перечисленных в доход 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</w:p>
    <w:p w:rsidR="005C777A" w:rsidRPr="00AB3B9B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Таблица 1</w:t>
      </w:r>
    </w:p>
    <w:p w:rsidR="005C777A" w:rsidRPr="00AB3B9B" w:rsidRDefault="005C777A" w:rsidP="005C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B">
        <w:rPr>
          <w:rFonts w:ascii="Times New Roman" w:hAnsi="Times New Roman" w:cs="Times New Roman"/>
          <w:b/>
          <w:sz w:val="28"/>
          <w:szCs w:val="28"/>
        </w:rPr>
        <w:t>Размер вреда при превышении значений предельно допустимой массы      транспортного средства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8"/>
        <w:gridCol w:w="4496"/>
      </w:tblGrid>
      <w:tr w:rsidR="005C777A" w:rsidRPr="00AB3B9B" w:rsidTr="00B81779">
        <w:trPr>
          <w:trHeight w:val="35"/>
          <w:tblCellSpacing w:w="15" w:type="dxa"/>
        </w:trPr>
        <w:tc>
          <w:tcPr>
            <w:tcW w:w="4903" w:type="dxa"/>
            <w:vAlign w:val="center"/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vAlign w:val="center"/>
          </w:tcPr>
          <w:p w:rsidR="005C777A" w:rsidRPr="00AB3B9B" w:rsidRDefault="005C777A" w:rsidP="005C77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77A" w:rsidRPr="00AB3B9B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B3B9B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  до 10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20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3260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3668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40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4078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4486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4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Свыше 50 </w:t>
            </w:r>
          </w:p>
        </w:tc>
        <w:tc>
          <w:tcPr>
            <w:tcW w:w="4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4896 </w:t>
            </w:r>
          </w:p>
        </w:tc>
      </w:tr>
    </w:tbl>
    <w:p w:rsidR="005C777A" w:rsidRPr="00AB3B9B" w:rsidRDefault="005C777A" w:rsidP="005C7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5C777A" w:rsidP="005C777A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B3B9B">
        <w:rPr>
          <w:rFonts w:ascii="Times New Roman" w:hAnsi="Times New Roman" w:cs="Times New Roman"/>
          <w:bCs/>
          <w:color w:val="26282F"/>
          <w:sz w:val="28"/>
          <w:szCs w:val="28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831975" w:rsidRPr="00AB3B9B" w:rsidRDefault="00831975" w:rsidP="005C777A">
      <w:pPr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C777A" w:rsidRPr="00AB3B9B" w:rsidRDefault="005C777A" w:rsidP="005C777A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bCs/>
          <w:color w:val="26282F"/>
          <w:sz w:val="28"/>
          <w:szCs w:val="28"/>
        </w:rPr>
        <w:t>Таблица 2</w:t>
      </w:r>
    </w:p>
    <w:p w:rsidR="005C777A" w:rsidRPr="00AB3B9B" w:rsidRDefault="005C777A" w:rsidP="005C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B">
        <w:rPr>
          <w:rFonts w:ascii="Times New Roman" w:hAnsi="Times New Roman" w:cs="Times New Roman"/>
          <w:b/>
          <w:sz w:val="28"/>
          <w:szCs w:val="28"/>
        </w:rPr>
        <w:t>Размер вреда,</w:t>
      </w:r>
      <w:r w:rsidRPr="00AB3B9B">
        <w:rPr>
          <w:rFonts w:ascii="Times New Roman" w:hAnsi="Times New Roman" w:cs="Times New Roman"/>
          <w:b/>
          <w:sz w:val="28"/>
          <w:szCs w:val="28"/>
        </w:rPr>
        <w:br/>
        <w:t>причиняемого    транспортными    средствами,   рассчитанный на нормативную (расчетную) осевую нагрузку 11,5 тонн/ось, вследствие превышения допустимых осевых нагрузок на каждую ось транспортного средства</w:t>
      </w:r>
    </w:p>
    <w:p w:rsidR="005C777A" w:rsidRPr="00AB3B9B" w:rsidRDefault="005C777A" w:rsidP="005C77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3"/>
        <w:gridCol w:w="6667"/>
      </w:tblGrid>
      <w:tr w:rsidR="005C777A" w:rsidRPr="00AB3B9B" w:rsidTr="00B81779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(рублей на 100 км)</w:t>
            </w:r>
          </w:p>
        </w:tc>
      </w:tr>
      <w:tr w:rsidR="005C777A" w:rsidRPr="00AB3B9B" w:rsidTr="00B817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допустимых нагрузок на ось транспортного </w:t>
            </w:r>
            <w:r w:rsidRPr="00AB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</w:t>
            </w:r>
          </w:p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(процентов)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вреда</w:t>
            </w:r>
            <w:proofErr w:type="gramStart"/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B3B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8300" cy="2286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3B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8300" cy="22860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3B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200" cy="203200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" cy="228600"/>
                  <wp:effectExtent l="19050" t="0" r="0" b="0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77A" w:rsidRPr="00AB3B9B" w:rsidTr="00B817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</w:tr>
      <w:tr w:rsidR="005C777A" w:rsidRPr="00AB3B9B" w:rsidTr="00B817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</w:tr>
      <w:tr w:rsidR="005C777A" w:rsidRPr="00AB3B9B" w:rsidTr="00B817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Свыше 20 до 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</w:tr>
      <w:tr w:rsidR="005C777A" w:rsidRPr="00AB3B9B" w:rsidTr="00B817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Свыше 30 до 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</w:tr>
      <w:tr w:rsidR="005C777A" w:rsidRPr="00AB3B9B" w:rsidTr="00B817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Свыше 40 до 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2879</w:t>
            </w:r>
          </w:p>
        </w:tc>
      </w:tr>
      <w:tr w:rsidR="005C777A" w:rsidRPr="00AB3B9B" w:rsidTr="00B817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Свыше 50 до 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3855</w:t>
            </w:r>
          </w:p>
        </w:tc>
      </w:tr>
      <w:tr w:rsidR="005C777A" w:rsidRPr="00AB3B9B" w:rsidTr="00B8177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Свыше 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</w:t>
            </w:r>
            <w:hyperlink r:id="rId10" w:history="1">
              <w:r w:rsidRPr="00AB3B9B">
                <w:rPr>
                  <w:rFonts w:ascii="Times New Roman" w:hAnsi="Times New Roman" w:cs="Times New Roman"/>
                  <w:bCs/>
                  <w:color w:val="106BBE"/>
                  <w:sz w:val="28"/>
                  <w:szCs w:val="28"/>
                </w:rPr>
                <w:t>приложением</w:t>
              </w:r>
            </w:hyperlink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Правительства Российской Федерации от 16 ноября 2009 года N 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  <w:proofErr w:type="gramEnd"/>
          </w:p>
        </w:tc>
      </w:tr>
    </w:tbl>
    <w:p w:rsidR="005C777A" w:rsidRPr="00AB3B9B" w:rsidRDefault="005C777A" w:rsidP="005C7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5C777A" w:rsidP="005C777A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B3B9B">
        <w:rPr>
          <w:rFonts w:ascii="Times New Roman" w:hAnsi="Times New Roman" w:cs="Times New Roman"/>
          <w:bCs/>
          <w:color w:val="26282F"/>
          <w:sz w:val="28"/>
          <w:szCs w:val="28"/>
        </w:rPr>
        <w:t>Примечание. В период временных ограничений движения транспортных средств по автомобильным дорогам в связи с неблагоприятными климатическими условиями значения размера вреда, установленные в настоящей таблице, увеличиваются в 2,9 раза.</w:t>
      </w:r>
    </w:p>
    <w:p w:rsidR="005C777A" w:rsidRPr="00AB3B9B" w:rsidRDefault="005C777A" w:rsidP="00831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5C777A" w:rsidP="005C7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>Таблица 3</w:t>
      </w:r>
    </w:p>
    <w:p w:rsidR="005C777A" w:rsidRPr="00AB3B9B" w:rsidRDefault="005C777A" w:rsidP="005C7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9B">
        <w:rPr>
          <w:rFonts w:ascii="Times New Roman" w:hAnsi="Times New Roman" w:cs="Times New Roman"/>
          <w:b/>
          <w:sz w:val="28"/>
          <w:szCs w:val="28"/>
        </w:rPr>
        <w:t>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9444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6"/>
        <w:gridCol w:w="2317"/>
        <w:gridCol w:w="3341"/>
      </w:tblGrid>
      <w:tr w:rsidR="005C777A" w:rsidRPr="00AB3B9B" w:rsidTr="00B81779">
        <w:trPr>
          <w:tblCellSpacing w:w="15" w:type="dxa"/>
        </w:trPr>
        <w:tc>
          <w:tcPr>
            <w:tcW w:w="3741" w:type="dxa"/>
            <w:vAlign w:val="center"/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7" w:type="dxa"/>
            <w:vAlign w:val="center"/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vAlign w:val="center"/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77A" w:rsidRPr="00AB3B9B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Превышение предельно допустимых осевых нагрузок на ось транспортного средства, (процентов)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B3B9B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Размер вреда в период временных ограничений в связи с неблагоприятными природно-климатическими 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B3B9B">
                <w:rPr>
                  <w:rFonts w:ascii="Times New Roman" w:hAnsi="Times New Roman" w:cs="Times New Roman"/>
                  <w:sz w:val="28"/>
                  <w:szCs w:val="28"/>
                </w:rPr>
                <w:t>100 км</w:t>
              </w:r>
            </w:smartTag>
            <w:r w:rsidRPr="00AB3B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1520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5260 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Свыше 10 до 20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2430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7710 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Свыше 20 до 30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3887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10960 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Свыше 30 до 40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5874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15190 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Свыше 40 до 50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8377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21260 </w:t>
            </w:r>
          </w:p>
        </w:tc>
      </w:tr>
      <w:tr w:rsidR="005C777A" w:rsidRPr="00AB3B9B" w:rsidTr="00B81779">
        <w:trPr>
          <w:tblCellSpacing w:w="15" w:type="dxa"/>
        </w:trPr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Свыше 50 до 60 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11389 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C777A" w:rsidRPr="00AB3B9B" w:rsidRDefault="005C777A" w:rsidP="005C7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B9B">
              <w:rPr>
                <w:rFonts w:ascii="Times New Roman" w:hAnsi="Times New Roman" w:cs="Times New Roman"/>
                <w:sz w:val="28"/>
                <w:szCs w:val="28"/>
              </w:rPr>
              <w:t xml:space="preserve">27330 </w:t>
            </w:r>
          </w:p>
        </w:tc>
      </w:tr>
    </w:tbl>
    <w:p w:rsidR="005C777A" w:rsidRPr="00AB3B9B" w:rsidRDefault="005C777A" w:rsidP="005C777A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rPr>
          <w:rFonts w:ascii="Times New Roman" w:hAnsi="Times New Roman" w:cs="Times New Roman"/>
          <w:b/>
          <w:sz w:val="28"/>
          <w:szCs w:val="28"/>
        </w:rPr>
      </w:pPr>
    </w:p>
    <w:p w:rsidR="005C777A" w:rsidRPr="00AB3B9B" w:rsidRDefault="005C777A" w:rsidP="00FB07EC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5C777A" w:rsidRPr="00AB3B9B" w:rsidRDefault="005C777A" w:rsidP="00FB07EC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>1.Промежуточные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</w:r>
    </w:p>
    <w:p w:rsidR="005C777A" w:rsidRPr="00AB3B9B" w:rsidRDefault="005C777A" w:rsidP="00FB07EC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B9B">
        <w:rPr>
          <w:rFonts w:ascii="Times New Roman" w:hAnsi="Times New Roman" w:cs="Times New Roman"/>
          <w:sz w:val="28"/>
          <w:szCs w:val="28"/>
        </w:rPr>
        <w:t>2.Значения предельно допустимой массы транспортного средства и предельно допустимых осевых нагрузок транспортного средства определяются с соответствии с постановлением Правительства Российской Федерации от 15.04.2011 года №272 «Об утверждении Правил перевозок грузов автомобильным транспортом».</w:t>
      </w:r>
      <w:proofErr w:type="gramEnd"/>
    </w:p>
    <w:p w:rsidR="005C777A" w:rsidRPr="00AB3B9B" w:rsidRDefault="005C777A" w:rsidP="00FB07EC">
      <w:pPr>
        <w:shd w:val="clear" w:color="auto" w:fill="FFFFFF"/>
        <w:tabs>
          <w:tab w:val="left" w:pos="10474"/>
        </w:tabs>
        <w:spacing w:after="0" w:line="240" w:lineRule="auto"/>
        <w:ind w:left="142" w:firstLine="415"/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AB3B9B">
        <w:rPr>
          <w:rFonts w:ascii="Times New Roman" w:hAnsi="Times New Roman" w:cs="Times New Roman"/>
          <w:sz w:val="28"/>
          <w:szCs w:val="28"/>
        </w:rPr>
        <w:t>3.Расчет размера вреда осуществляется в соответствии  с Правилами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16.11.2009 года №934.</w:t>
      </w:r>
    </w:p>
    <w:p w:rsidR="005C777A" w:rsidRPr="00AB3B9B" w:rsidRDefault="005C777A" w:rsidP="00FB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5C777A" w:rsidP="005C77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77A" w:rsidRPr="00AB3B9B" w:rsidRDefault="005C777A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69" w:rsidRDefault="001C0C69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13" w:rsidRPr="00C94513" w:rsidRDefault="00C94513" w:rsidP="00C94513">
      <w:pPr>
        <w:jc w:val="both"/>
        <w:rPr>
          <w:rFonts w:ascii="Times New Roman" w:hAnsi="Times New Roman" w:cs="Times New Roman"/>
          <w:szCs w:val="28"/>
        </w:rPr>
      </w:pPr>
    </w:p>
    <w:p w:rsidR="00C94513" w:rsidRPr="00C94513" w:rsidRDefault="00C94513" w:rsidP="00C94513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51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94513" w:rsidRPr="00C94513" w:rsidRDefault="00C94513" w:rsidP="00C94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513">
        <w:rPr>
          <w:rFonts w:ascii="Times New Roman" w:hAnsi="Times New Roman" w:cs="Times New Roman"/>
          <w:sz w:val="24"/>
          <w:szCs w:val="24"/>
        </w:rPr>
        <w:t xml:space="preserve">об  обнародовании постановления </w:t>
      </w:r>
    </w:p>
    <w:p w:rsidR="00C94513" w:rsidRPr="00C94513" w:rsidRDefault="00C94513" w:rsidP="00C94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513">
        <w:rPr>
          <w:rFonts w:ascii="Times New Roman" w:hAnsi="Times New Roman" w:cs="Times New Roman"/>
          <w:sz w:val="24"/>
          <w:szCs w:val="24"/>
        </w:rPr>
        <w:t xml:space="preserve"> Кокшамарской сельской администрации </w:t>
      </w:r>
    </w:p>
    <w:p w:rsidR="00C94513" w:rsidRPr="00C94513" w:rsidRDefault="00C94513" w:rsidP="00C94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513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C94513" w:rsidRPr="00C94513" w:rsidRDefault="00C94513" w:rsidP="00C945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4513" w:rsidRPr="00C94513" w:rsidRDefault="00C94513" w:rsidP="00C94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51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94513">
        <w:rPr>
          <w:rFonts w:ascii="Times New Roman" w:hAnsi="Times New Roman" w:cs="Times New Roman"/>
          <w:sz w:val="24"/>
          <w:szCs w:val="24"/>
        </w:rPr>
        <w:t>Постановление Кокшамарской сельской администрации от 6 февраля  2024года 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94513">
        <w:rPr>
          <w:rFonts w:ascii="Times New Roman" w:hAnsi="Times New Roman" w:cs="Times New Roman"/>
          <w:sz w:val="24"/>
          <w:szCs w:val="24"/>
        </w:rPr>
        <w:t xml:space="preserve"> «Об 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в границах  населенных пунктов Кокшамарского сельского поселения Звениговского муниципального района Республики Марий Эл» обнародовано 09.02.2024 года на информационном стенде  Кокшамарского сельского поселения по адресу:</w:t>
      </w:r>
      <w:proofErr w:type="gramEnd"/>
      <w:r w:rsidRPr="00C94513">
        <w:rPr>
          <w:rFonts w:ascii="Times New Roman" w:hAnsi="Times New Roman" w:cs="Times New Roman"/>
          <w:sz w:val="24"/>
          <w:szCs w:val="24"/>
        </w:rPr>
        <w:t xml:space="preserve"> Республика Марий Эл, </w:t>
      </w:r>
      <w:proofErr w:type="spellStart"/>
      <w:r w:rsidRPr="00C94513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C94513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C94513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C94513">
        <w:rPr>
          <w:rFonts w:ascii="Times New Roman" w:hAnsi="Times New Roman" w:cs="Times New Roman"/>
          <w:sz w:val="24"/>
          <w:szCs w:val="24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 w:rsidRPr="00C94513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C94513">
        <w:rPr>
          <w:rFonts w:ascii="Times New Roman" w:hAnsi="Times New Roman" w:cs="Times New Roman"/>
          <w:sz w:val="24"/>
          <w:szCs w:val="24"/>
        </w:rPr>
        <w:t xml:space="preserve"> сельское поселение, адрес доступа: http://admzven.ru/kokshamary/.</w:t>
      </w:r>
    </w:p>
    <w:p w:rsidR="00C94513" w:rsidRPr="00C94513" w:rsidRDefault="00C94513" w:rsidP="00C94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513" w:rsidRPr="00C94513" w:rsidRDefault="00C94513" w:rsidP="00C94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513" w:rsidRPr="00C94513" w:rsidRDefault="00C94513" w:rsidP="00C945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513" w:rsidRPr="00C94513" w:rsidRDefault="00C94513" w:rsidP="00C9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513">
        <w:rPr>
          <w:rFonts w:ascii="Times New Roman" w:hAnsi="Times New Roman" w:cs="Times New Roman"/>
          <w:sz w:val="24"/>
          <w:szCs w:val="24"/>
        </w:rPr>
        <w:t>Глава  Кокшамарской</w:t>
      </w:r>
    </w:p>
    <w:p w:rsidR="00C94513" w:rsidRPr="00C94513" w:rsidRDefault="00C94513" w:rsidP="00C94513">
      <w:pPr>
        <w:pStyle w:val="a5"/>
        <w:rPr>
          <w:rFonts w:ascii="Times New Roman" w:hAnsi="Times New Roman"/>
          <w:sz w:val="24"/>
          <w:szCs w:val="24"/>
        </w:rPr>
      </w:pPr>
      <w:r w:rsidRPr="00C94513">
        <w:rPr>
          <w:rFonts w:ascii="Times New Roman" w:hAnsi="Times New Roman"/>
          <w:sz w:val="24"/>
          <w:szCs w:val="24"/>
        </w:rPr>
        <w:t xml:space="preserve">сельской администрации                                                             </w:t>
      </w:r>
      <w:proofErr w:type="spellStart"/>
      <w:r w:rsidRPr="00C94513">
        <w:rPr>
          <w:rFonts w:ascii="Times New Roman" w:hAnsi="Times New Roman"/>
          <w:sz w:val="24"/>
          <w:szCs w:val="24"/>
        </w:rPr>
        <w:t>Е.П.Майорова</w:t>
      </w:r>
      <w:proofErr w:type="spellEnd"/>
    </w:p>
    <w:p w:rsidR="00C94513" w:rsidRPr="00C94513" w:rsidRDefault="00C94513" w:rsidP="00C94513">
      <w:pPr>
        <w:widowControl w:val="0"/>
        <w:tabs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513" w:rsidRPr="00C94513" w:rsidRDefault="00C94513" w:rsidP="00C94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513" w:rsidRPr="00C94513" w:rsidRDefault="00C94513" w:rsidP="00C94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513" w:rsidRPr="00C94513" w:rsidRDefault="00C94513" w:rsidP="00C945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513" w:rsidRPr="00C94513" w:rsidRDefault="00C94513" w:rsidP="005C7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4513" w:rsidRPr="00C94513" w:rsidSect="006D50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141"/>
  <w:characterSpacingControl w:val="doNotCompress"/>
  <w:compat/>
  <w:rsids>
    <w:rsidRoot w:val="005C777A"/>
    <w:rsid w:val="00074774"/>
    <w:rsid w:val="00115575"/>
    <w:rsid w:val="001C0C69"/>
    <w:rsid w:val="002142D3"/>
    <w:rsid w:val="002932E1"/>
    <w:rsid w:val="003C7C68"/>
    <w:rsid w:val="004B0713"/>
    <w:rsid w:val="004D41D1"/>
    <w:rsid w:val="004F6926"/>
    <w:rsid w:val="005C777A"/>
    <w:rsid w:val="00630D4C"/>
    <w:rsid w:val="006837B9"/>
    <w:rsid w:val="006D503A"/>
    <w:rsid w:val="007936AB"/>
    <w:rsid w:val="007E0709"/>
    <w:rsid w:val="00826636"/>
    <w:rsid w:val="00831975"/>
    <w:rsid w:val="00897EC7"/>
    <w:rsid w:val="008A4853"/>
    <w:rsid w:val="00AB3B9B"/>
    <w:rsid w:val="00B55767"/>
    <w:rsid w:val="00B607D0"/>
    <w:rsid w:val="00C05031"/>
    <w:rsid w:val="00C11F69"/>
    <w:rsid w:val="00C94513"/>
    <w:rsid w:val="00D1649E"/>
    <w:rsid w:val="00E24BF6"/>
    <w:rsid w:val="00E7082E"/>
    <w:rsid w:val="00FB07EC"/>
    <w:rsid w:val="00FB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7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D50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6D503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97EC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Relationship Id="rId10" Type="http://schemas.openxmlformats.org/officeDocument/2006/relationships/hyperlink" Target="garantf1://12071044.2000/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 adm</cp:lastModifiedBy>
  <cp:revision>10</cp:revision>
  <cp:lastPrinted>2024-02-06T12:42:00Z</cp:lastPrinted>
  <dcterms:created xsi:type="dcterms:W3CDTF">2019-12-17T05:43:00Z</dcterms:created>
  <dcterms:modified xsi:type="dcterms:W3CDTF">2024-02-06T12:42:00Z</dcterms:modified>
</cp:coreProperties>
</file>